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C32F45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F43631" w:rsidRPr="00C32F45">
        <w:rPr>
          <w:rFonts w:ascii="Times New Roman" w:hAnsi="Times New Roman" w:cs="Times New Roman"/>
          <w:sz w:val="24"/>
          <w:szCs w:val="24"/>
        </w:rPr>
        <w:t>1</w:t>
      </w:r>
      <w:r w:rsidR="00C32F45" w:rsidRPr="00C32F45">
        <w:rPr>
          <w:rFonts w:ascii="Times New Roman" w:hAnsi="Times New Roman" w:cs="Times New Roman"/>
          <w:sz w:val="24"/>
          <w:szCs w:val="24"/>
        </w:rPr>
        <w:t>6</w:t>
      </w:r>
      <w:r w:rsidRPr="00C32F45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C32F45" w:rsidRPr="00C32F45">
        <w:rPr>
          <w:rFonts w:ascii="Times New Roman" w:hAnsi="Times New Roman" w:cs="Times New Roman"/>
          <w:b/>
          <w:sz w:val="24"/>
          <w:szCs w:val="24"/>
        </w:rPr>
        <w:t>30.01.2020</w:t>
      </w:r>
      <w:r w:rsidR="00C97407" w:rsidRPr="00C32F45">
        <w:rPr>
          <w:rFonts w:ascii="Times New Roman" w:hAnsi="Times New Roman" w:cs="Times New Roman"/>
          <w:b/>
          <w:sz w:val="24"/>
          <w:szCs w:val="24"/>
        </w:rPr>
        <w:t>.</w:t>
      </w:r>
      <w:r w:rsidRPr="00C32F45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C32F45">
        <w:rPr>
          <w:rFonts w:ascii="Times New Roman" w:hAnsi="Times New Roman" w:cs="Times New Roman"/>
          <w:b/>
          <w:sz w:val="24"/>
          <w:szCs w:val="24"/>
        </w:rPr>
        <w:t xml:space="preserve">14:00 </w:t>
      </w:r>
      <w:r w:rsidR="000C4F8A" w:rsidRPr="00C32F45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C32F45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C32F45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C32F45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45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C32F45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Usvajanje zapisnika sa 15. sjednice Upravnog vijeća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32F45">
        <w:rPr>
          <w:rFonts w:ascii="Times New Roman" w:hAnsi="Times New Roman" w:cs="Times New Roman"/>
          <w:bCs/>
          <w:sz w:val="24"/>
          <w:szCs w:val="24"/>
        </w:rPr>
        <w:t>Ocjenjivanje ravnatelja, sukladno Pravilniku o razini odgovarajućem znanju, uvjetima i napredovanja stručnih radnika u djelatnosti socijale skrbi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Financijsko izvješće za 2019. g. i bilješke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Odluka o raspodjeli financijskih rezultata za 2019. g.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Izvještaji, odluke i zapisnik o osnovnim sredstvima, sitnog inventara i ostalim skladištima za 2019. g.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Popisi i prijedlozi za otpis utuženih predmeta za najam prostora i korisnika Doma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Donošenje Pravilnika o načinu korištenja vlastitih prihoda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Davanje suglasnosti ravnatelju Doma za sklapanje ugovora o godišnjoj javnoj nabavi čija pojedinačna procijenjena vrijednost prelazi 80.000,00 kn bez PDV-a</w:t>
      </w:r>
    </w:p>
    <w:p w:rsidR="00C32F45" w:rsidRPr="00C32F45" w:rsidRDefault="00C32F45" w:rsidP="00C32F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C32F45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2F45" w:rsidRPr="00C32F45" w:rsidRDefault="00C97407" w:rsidP="00C32F45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C32F45" w:rsidRDefault="00DF5C0C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ZAKLJUČAK</w:t>
      </w:r>
      <w:r w:rsidR="00C97407" w:rsidRPr="00C32F45">
        <w:rPr>
          <w:rFonts w:ascii="Times New Roman" w:hAnsi="Times New Roman" w:cs="Times New Roman"/>
          <w:sz w:val="24"/>
          <w:szCs w:val="24"/>
        </w:rPr>
        <w:t xml:space="preserve">:  </w:t>
      </w:r>
      <w:r w:rsidR="00C32F45" w:rsidRPr="00C32F45">
        <w:rPr>
          <w:rFonts w:ascii="Times New Roman" w:hAnsi="Times New Roman" w:cs="Times New Roman"/>
          <w:sz w:val="24"/>
          <w:szCs w:val="24"/>
        </w:rPr>
        <w:t>Zapisnik sa 15. sjednice je jednoglasno usvojen.</w:t>
      </w:r>
    </w:p>
    <w:p w:rsidR="00C97407" w:rsidRPr="00C32F45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Ad 2.</w:t>
      </w: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ZAKLJUČAK</w:t>
      </w:r>
      <w:r w:rsidR="00C97407" w:rsidRPr="00C32F45">
        <w:rPr>
          <w:rFonts w:ascii="Times New Roman" w:hAnsi="Times New Roman" w:cs="Times New Roman"/>
          <w:sz w:val="24"/>
          <w:szCs w:val="24"/>
        </w:rPr>
        <w:t xml:space="preserve">: </w:t>
      </w:r>
      <w:r w:rsidR="00C32F45" w:rsidRPr="00C32F45">
        <w:rPr>
          <w:rFonts w:ascii="Times New Roman" w:hAnsi="Times New Roman" w:cs="Times New Roman"/>
          <w:sz w:val="24"/>
          <w:szCs w:val="24"/>
        </w:rPr>
        <w:t>Jednoglasno je donijeta odluka da se Stručno vijeće sastane te razmotri kriterije ocjenjivanja te da Upravnom vijeću predloži novu ocjenu za ravnatelja Doma.</w:t>
      </w:r>
    </w:p>
    <w:p w:rsidR="00C32F45" w:rsidRPr="00C32F45" w:rsidRDefault="00C32F45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C32F45" w:rsidRDefault="00C97407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Ad 3.</w:t>
      </w:r>
    </w:p>
    <w:p w:rsidR="00C97407" w:rsidRPr="00C32F45" w:rsidRDefault="00C32F45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ZAKLJUČAK</w:t>
      </w:r>
      <w:r w:rsidR="00C97407" w:rsidRPr="00C32F45">
        <w:rPr>
          <w:rFonts w:ascii="Times New Roman" w:hAnsi="Times New Roman" w:cs="Times New Roman"/>
          <w:sz w:val="24"/>
          <w:szCs w:val="24"/>
        </w:rPr>
        <w:t>:</w:t>
      </w:r>
      <w:r w:rsidRPr="00C32F45">
        <w:rPr>
          <w:rFonts w:ascii="Times New Roman" w:hAnsi="Times New Roman" w:cs="Times New Roman"/>
          <w:sz w:val="24"/>
          <w:szCs w:val="24"/>
        </w:rPr>
        <w:t xml:space="preserve"> Upravno vijeće je jednoglasno usvojilo financijsko izvješće za 2019. godinu.</w:t>
      </w:r>
    </w:p>
    <w:p w:rsidR="00C97407" w:rsidRPr="00C32F45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Ad 4.</w:t>
      </w:r>
    </w:p>
    <w:p w:rsidR="00C32F45" w:rsidRPr="00C32F45" w:rsidRDefault="00C32F45" w:rsidP="00C32F45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ODLUKA</w:t>
      </w:r>
      <w:r w:rsidR="00C97407" w:rsidRPr="00C32F45">
        <w:rPr>
          <w:rFonts w:ascii="Times New Roman" w:hAnsi="Times New Roman" w:cs="Times New Roman"/>
          <w:sz w:val="24"/>
          <w:szCs w:val="24"/>
        </w:rPr>
        <w:t xml:space="preserve">: </w:t>
      </w:r>
      <w:r w:rsidRPr="00C32F45">
        <w:rPr>
          <w:rFonts w:ascii="Times New Roman" w:hAnsi="Times New Roman" w:cs="Times New Roman"/>
          <w:sz w:val="24"/>
          <w:szCs w:val="24"/>
        </w:rPr>
        <w:t>Upravno vijeće jednoglasno donosi Odluku o raspodjeli financijskih rezultata za 2019. godinu.</w:t>
      </w:r>
    </w:p>
    <w:p w:rsidR="00C97407" w:rsidRPr="00C32F45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F43631" w:rsidRDefault="00C32F45" w:rsidP="00C32F45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ZAKLJUČAK</w:t>
      </w:r>
      <w:r w:rsidR="00F43631" w:rsidRPr="00C32F45">
        <w:rPr>
          <w:rFonts w:ascii="Times New Roman" w:hAnsi="Times New Roman" w:cs="Times New Roman"/>
          <w:sz w:val="24"/>
          <w:szCs w:val="24"/>
        </w:rPr>
        <w:t xml:space="preserve">: </w:t>
      </w:r>
      <w:r w:rsidRPr="00C32F45">
        <w:rPr>
          <w:rFonts w:ascii="Times New Roman" w:hAnsi="Times New Roman" w:cs="Times New Roman"/>
          <w:sz w:val="24"/>
          <w:szCs w:val="24"/>
        </w:rPr>
        <w:t>Jednoglasno se usvajaju izvješća o elaboratima i zapisnicima inventura za 2019., te su jednoglasno donijete Odluke o rashodovanju i isknjižavanju dugotrajne nefinancijske materijalne imovine, o rashodovanju i isknjižavanju kratkotrajne nefinancijske materijalne imovine i Zapisnik o prihvaćanju izvještaja o obavljenom popisu materijala široke potrošnji i prehrambenih proizvoda.</w:t>
      </w:r>
    </w:p>
    <w:p w:rsidR="00C32F45" w:rsidRPr="00C32F45" w:rsidRDefault="00C32F45" w:rsidP="00C32F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lastRenderedPageBreak/>
        <w:t>Ad. 6.</w:t>
      </w: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C32F45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C32F45" w:rsidRPr="00C32F45">
        <w:rPr>
          <w:rFonts w:ascii="Times New Roman" w:hAnsi="Times New Roman" w:cs="Times New Roman"/>
          <w:sz w:val="24"/>
          <w:szCs w:val="24"/>
        </w:rPr>
        <w:t>Jednoglasno je suglasno sa otpisom dugovanja korisnika A</w:t>
      </w:r>
      <w:r w:rsidR="008A7547">
        <w:rPr>
          <w:rFonts w:ascii="Times New Roman" w:hAnsi="Times New Roman" w:cs="Times New Roman"/>
          <w:sz w:val="24"/>
          <w:szCs w:val="24"/>
        </w:rPr>
        <w:t>.</w:t>
      </w:r>
      <w:r w:rsidR="00C32F45" w:rsidRPr="00C32F45">
        <w:rPr>
          <w:rFonts w:ascii="Times New Roman" w:hAnsi="Times New Roman" w:cs="Times New Roman"/>
          <w:sz w:val="24"/>
          <w:szCs w:val="24"/>
        </w:rPr>
        <w:t>-V</w:t>
      </w:r>
      <w:r w:rsidR="008A7547">
        <w:rPr>
          <w:rFonts w:ascii="Times New Roman" w:hAnsi="Times New Roman" w:cs="Times New Roman"/>
          <w:sz w:val="24"/>
          <w:szCs w:val="24"/>
        </w:rPr>
        <w:t>.</w:t>
      </w:r>
      <w:r w:rsidR="00C32F45" w:rsidRPr="00C32F45">
        <w:rPr>
          <w:rFonts w:ascii="Times New Roman" w:hAnsi="Times New Roman" w:cs="Times New Roman"/>
          <w:sz w:val="24"/>
          <w:szCs w:val="24"/>
        </w:rPr>
        <w:t xml:space="preserve"> P</w:t>
      </w:r>
      <w:r w:rsidR="008A7547">
        <w:rPr>
          <w:rFonts w:ascii="Times New Roman" w:hAnsi="Times New Roman" w:cs="Times New Roman"/>
          <w:sz w:val="24"/>
          <w:szCs w:val="24"/>
        </w:rPr>
        <w:t>.</w:t>
      </w:r>
      <w:r w:rsidR="00C32F45" w:rsidRPr="00C32F45">
        <w:rPr>
          <w:rFonts w:ascii="Times New Roman" w:hAnsi="Times New Roman" w:cs="Times New Roman"/>
          <w:sz w:val="24"/>
          <w:szCs w:val="24"/>
        </w:rPr>
        <w:t xml:space="preserve"> i B</w:t>
      </w:r>
      <w:r w:rsidR="008A7547">
        <w:rPr>
          <w:rFonts w:ascii="Times New Roman" w:hAnsi="Times New Roman" w:cs="Times New Roman"/>
          <w:sz w:val="24"/>
          <w:szCs w:val="24"/>
        </w:rPr>
        <w:t>.</w:t>
      </w:r>
      <w:r w:rsidR="00C32F45" w:rsidRPr="00C32F45">
        <w:rPr>
          <w:rFonts w:ascii="Times New Roman" w:hAnsi="Times New Roman" w:cs="Times New Roman"/>
          <w:sz w:val="24"/>
          <w:szCs w:val="24"/>
        </w:rPr>
        <w:t>B</w:t>
      </w:r>
      <w:r w:rsidR="008A754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32F45" w:rsidRPr="00C32F45">
        <w:rPr>
          <w:rFonts w:ascii="Times New Roman" w:hAnsi="Times New Roman" w:cs="Times New Roman"/>
          <w:sz w:val="24"/>
          <w:szCs w:val="24"/>
        </w:rPr>
        <w:t xml:space="preserve"> i poslovnog subjekta </w:t>
      </w:r>
      <w:proofErr w:type="spellStart"/>
      <w:r w:rsidR="00C32F45" w:rsidRPr="00C32F45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="00C32F45" w:rsidRPr="00C32F45">
        <w:rPr>
          <w:rFonts w:ascii="Times New Roman" w:hAnsi="Times New Roman" w:cs="Times New Roman"/>
          <w:sz w:val="24"/>
          <w:szCs w:val="24"/>
        </w:rPr>
        <w:t xml:space="preserve"> XXL j.d.o.o. za najam prostora.</w:t>
      </w: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Ad.7.</w:t>
      </w: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C32F45" w:rsidRPr="00C32F45">
        <w:rPr>
          <w:rFonts w:ascii="Times New Roman" w:hAnsi="Times New Roman" w:cs="Times New Roman"/>
          <w:sz w:val="24"/>
          <w:szCs w:val="24"/>
        </w:rPr>
        <w:t>Jednoglasno je donesen Pravilnik o načinu korištenja vlastitih sredstava.</w:t>
      </w: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Ad.8.</w:t>
      </w: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C32F45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ODLUKA: Kojom se sukladno članku 16. stavku 1.  Statuta Doma za starije osobe Trnje ravnatelju Doma daje ovlaštenje da u ime i za račun Doma samostalno sklapa ugovore u pravnom prometu zaključivanja ugovora:</w:t>
      </w:r>
    </w:p>
    <w:p w:rsidR="00F43631" w:rsidRPr="00C32F45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  nabavi i prodaji osnovnih sredstava, čija pojedinačna vrijednost prelazi 80.000,00 kn bez PDV-a,</w:t>
      </w:r>
    </w:p>
    <w:p w:rsidR="00F43631" w:rsidRPr="00C32F45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 godišnjoj javnoj nabavi čija pojedinačna vrijednost prelazi 80.000,00 kn bez PDV-a,</w:t>
      </w:r>
    </w:p>
    <w:p w:rsidR="00F43631" w:rsidRPr="00C32F45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 izvođenju investicijskih radova, investicijskog i tekućeg održavanja čija pojedinačna vrijednost prelazi 80.000,00 kn bez PDV-a,</w:t>
      </w:r>
    </w:p>
    <w:p w:rsidR="00F43631" w:rsidRPr="00C32F45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 zakupu poslovnog prostora,</w:t>
      </w:r>
    </w:p>
    <w:p w:rsidR="00F43631" w:rsidRPr="00C32F45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o sklapanju ugovora sa osiguravajućim društvima,</w:t>
      </w:r>
    </w:p>
    <w:p w:rsidR="00F43631" w:rsidRPr="00C32F45" w:rsidRDefault="00F43631" w:rsidP="00F43631">
      <w:pPr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u drugim slučajevima određenim zakonom i Statutom Doma za starije osobe Trnje.</w:t>
      </w:r>
    </w:p>
    <w:p w:rsidR="00F43631" w:rsidRPr="00C32F45" w:rsidRDefault="00F43631" w:rsidP="00F43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631" w:rsidRPr="00C32F45" w:rsidRDefault="00F43631" w:rsidP="00F43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ab/>
      </w:r>
    </w:p>
    <w:p w:rsidR="00F43631" w:rsidRPr="00C32F45" w:rsidRDefault="00F43631" w:rsidP="00F43631">
      <w:pPr>
        <w:jc w:val="both"/>
        <w:rPr>
          <w:rFonts w:ascii="Times New Roman" w:hAnsi="Times New Roman" w:cs="Times New Roman"/>
          <w:sz w:val="24"/>
          <w:szCs w:val="24"/>
        </w:rPr>
      </w:pPr>
      <w:r w:rsidRPr="00C32F45">
        <w:rPr>
          <w:rFonts w:ascii="Times New Roman" w:hAnsi="Times New Roman" w:cs="Times New Roman"/>
          <w:sz w:val="24"/>
          <w:szCs w:val="24"/>
        </w:rPr>
        <w:t>Završeno u 15:00 sati</w:t>
      </w:r>
    </w:p>
    <w:p w:rsidR="00C97407" w:rsidRPr="00C32F45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C32F45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C32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81638D"/>
    <w:rsid w:val="008A7547"/>
    <w:rsid w:val="008D15E3"/>
    <w:rsid w:val="00A419DD"/>
    <w:rsid w:val="00AE4368"/>
    <w:rsid w:val="00C32F45"/>
    <w:rsid w:val="00C97407"/>
    <w:rsid w:val="00D73955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10</cp:revision>
  <dcterms:created xsi:type="dcterms:W3CDTF">2020-02-27T07:45:00Z</dcterms:created>
  <dcterms:modified xsi:type="dcterms:W3CDTF">2020-04-01T11:18:00Z</dcterms:modified>
</cp:coreProperties>
</file>