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C75A44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243DF7" w:rsidRPr="00C75A44">
        <w:rPr>
          <w:rFonts w:ascii="Times New Roman" w:hAnsi="Times New Roman" w:cs="Times New Roman"/>
          <w:sz w:val="24"/>
          <w:szCs w:val="24"/>
        </w:rPr>
        <w:t>3</w:t>
      </w:r>
      <w:r w:rsidR="00C75A44" w:rsidRPr="00C75A44">
        <w:rPr>
          <w:rFonts w:ascii="Times New Roman" w:hAnsi="Times New Roman" w:cs="Times New Roman"/>
          <w:sz w:val="24"/>
          <w:szCs w:val="24"/>
        </w:rPr>
        <w:t>1</w:t>
      </w:r>
      <w:r w:rsidRPr="00C75A44">
        <w:rPr>
          <w:rFonts w:ascii="Times New Roman" w:hAnsi="Times New Roman" w:cs="Times New Roman"/>
          <w:sz w:val="24"/>
          <w:szCs w:val="24"/>
        </w:rPr>
        <w:t xml:space="preserve">.  sjednice Upravnog vijeća Doma za starije osobe Trnje, Zagreb, Poljička 12, održane dana </w:t>
      </w:r>
      <w:r w:rsidR="00C75A44" w:rsidRPr="00C75A44">
        <w:rPr>
          <w:rFonts w:ascii="Times New Roman" w:hAnsi="Times New Roman" w:cs="Times New Roman"/>
          <w:b/>
          <w:sz w:val="24"/>
          <w:szCs w:val="24"/>
        </w:rPr>
        <w:t>15.11</w:t>
      </w:r>
      <w:r w:rsidRPr="00C75A44">
        <w:rPr>
          <w:rFonts w:ascii="Times New Roman" w:hAnsi="Times New Roman" w:cs="Times New Roman"/>
          <w:b/>
          <w:sz w:val="24"/>
          <w:szCs w:val="24"/>
        </w:rPr>
        <w:t>.2021.</w:t>
      </w:r>
      <w:r w:rsidRPr="00C75A44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Pr="00C75A44">
        <w:rPr>
          <w:rFonts w:ascii="Times New Roman" w:hAnsi="Times New Roman" w:cs="Times New Roman"/>
          <w:b/>
          <w:sz w:val="24"/>
          <w:szCs w:val="24"/>
        </w:rPr>
        <w:t xml:space="preserve">17:00 </w:t>
      </w:r>
      <w:r w:rsidRPr="00C75A44">
        <w:rPr>
          <w:rFonts w:ascii="Times New Roman" w:hAnsi="Times New Roman" w:cs="Times New Roman"/>
          <w:sz w:val="24"/>
          <w:szCs w:val="24"/>
        </w:rPr>
        <w:t>sati.</w:t>
      </w:r>
    </w:p>
    <w:p w:rsidR="00C97407" w:rsidRPr="00C75A44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A44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75A44" w:rsidRPr="00C75A44" w:rsidRDefault="00C75A44" w:rsidP="00C75A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>Usvajanje zapisnika sa 30. sjednice Upravnog vijeća</w:t>
      </w:r>
    </w:p>
    <w:p w:rsidR="00C75A44" w:rsidRPr="00C75A44" w:rsidRDefault="00C75A44" w:rsidP="00C75A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>Usvajanje Plana nabave za 2022. god.</w:t>
      </w:r>
    </w:p>
    <w:p w:rsidR="00C75A44" w:rsidRPr="00C75A44" w:rsidRDefault="00C75A44" w:rsidP="00C75A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>Obrazloženje financijskog plana za 2022. god.</w:t>
      </w:r>
    </w:p>
    <w:p w:rsidR="00C75A44" w:rsidRPr="00C75A44" w:rsidRDefault="00C75A44" w:rsidP="00C75A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>Usvajanje financijskog plana za 2022. god. i projekcije za 2023. i 2024. god.</w:t>
      </w:r>
    </w:p>
    <w:p w:rsidR="00C75A44" w:rsidRPr="00C75A44" w:rsidRDefault="00C75A44" w:rsidP="00C75A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>Analiza postojećeg financijskog stanja za 2021. god.</w:t>
      </w:r>
    </w:p>
    <w:p w:rsidR="00C75A44" w:rsidRPr="00C75A44" w:rsidRDefault="00C75A44" w:rsidP="00C75A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>Donošenje odluke o pokriću manjka za 2021. god.</w:t>
      </w:r>
    </w:p>
    <w:p w:rsidR="00C75A44" w:rsidRPr="00C75A44" w:rsidRDefault="00C75A44" w:rsidP="00C75A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>Usvajanje zapisnika za otpis osnovnih sredstava i sitnog inventara u 2021. god.</w:t>
      </w:r>
    </w:p>
    <w:p w:rsidR="00C75A44" w:rsidRPr="00C75A44" w:rsidRDefault="00C75A44" w:rsidP="00C75A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 xml:space="preserve">Prijedlog člana Upravnog vijeća za imenovanje ovlaštenik predstavnika Doma u postupku javne nabave </w:t>
      </w:r>
    </w:p>
    <w:p w:rsidR="00C97407" w:rsidRPr="00C75A44" w:rsidRDefault="00C75A44" w:rsidP="00C974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2550C3" w:rsidRPr="00C75A44" w:rsidRDefault="00C97407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C75A44" w:rsidRDefault="000755E6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ab/>
      </w:r>
      <w:r w:rsidR="00DF5C0C" w:rsidRPr="00C75A44">
        <w:rPr>
          <w:rFonts w:ascii="Times New Roman" w:hAnsi="Times New Roman" w:cs="Times New Roman"/>
          <w:sz w:val="24"/>
          <w:szCs w:val="24"/>
        </w:rPr>
        <w:t>ZAKLJUČAK</w:t>
      </w:r>
      <w:r w:rsidR="00C97407" w:rsidRPr="00C75A44">
        <w:rPr>
          <w:rFonts w:ascii="Times New Roman" w:hAnsi="Times New Roman" w:cs="Times New Roman"/>
          <w:sz w:val="24"/>
          <w:szCs w:val="24"/>
        </w:rPr>
        <w:t xml:space="preserve">:  </w:t>
      </w:r>
      <w:r w:rsidR="002550C3" w:rsidRPr="00C75A44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C75A44" w:rsidRPr="00C75A44">
        <w:rPr>
          <w:rFonts w:ascii="Times New Roman" w:hAnsi="Times New Roman" w:cs="Times New Roman"/>
          <w:sz w:val="24"/>
          <w:szCs w:val="24"/>
        </w:rPr>
        <w:t>30</w:t>
      </w:r>
      <w:r w:rsidR="002550C3" w:rsidRPr="00C75A44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C08B7" w:rsidRPr="00C75A44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>Ad 2.</w:t>
      </w:r>
    </w:p>
    <w:p w:rsidR="00C75A44" w:rsidRPr="00C75A44" w:rsidRDefault="000755E6" w:rsidP="00C75A44">
      <w:pPr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ab/>
      </w:r>
      <w:r w:rsidR="001B7E4A" w:rsidRPr="00C75A44">
        <w:rPr>
          <w:rFonts w:ascii="Times New Roman" w:hAnsi="Times New Roman" w:cs="Times New Roman"/>
          <w:sz w:val="24"/>
          <w:szCs w:val="24"/>
        </w:rPr>
        <w:t>ZAKLJUČAK</w:t>
      </w:r>
      <w:r w:rsidR="00803859" w:rsidRPr="00C75A44">
        <w:rPr>
          <w:rFonts w:ascii="Times New Roman" w:hAnsi="Times New Roman" w:cs="Times New Roman"/>
          <w:sz w:val="24"/>
          <w:szCs w:val="24"/>
        </w:rPr>
        <w:t xml:space="preserve">: </w:t>
      </w:r>
      <w:r w:rsidR="00C75A44" w:rsidRPr="00C75A44">
        <w:rPr>
          <w:rFonts w:ascii="Times New Roman" w:hAnsi="Times New Roman" w:cs="Times New Roman"/>
          <w:sz w:val="24"/>
          <w:szCs w:val="24"/>
        </w:rPr>
        <w:t>Jednoglasno se usvaja Plan nabave za 2022. god.</w:t>
      </w:r>
    </w:p>
    <w:p w:rsidR="00B14092" w:rsidRPr="00C75A44" w:rsidRDefault="00B14092" w:rsidP="006E558A">
      <w:pPr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 xml:space="preserve">Ad. 3. </w:t>
      </w:r>
      <w:r w:rsidR="00C75A44" w:rsidRPr="00C75A44">
        <w:rPr>
          <w:rFonts w:ascii="Times New Roman" w:hAnsi="Times New Roman" w:cs="Times New Roman"/>
          <w:sz w:val="24"/>
          <w:szCs w:val="24"/>
        </w:rPr>
        <w:t>i 4.</w:t>
      </w:r>
    </w:p>
    <w:p w:rsidR="006E558A" w:rsidRPr="00C75A44" w:rsidRDefault="00B14092" w:rsidP="00C75A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ab/>
      </w:r>
      <w:r w:rsidR="00C75A44" w:rsidRPr="00C75A44">
        <w:rPr>
          <w:rFonts w:ascii="Times New Roman" w:hAnsi="Times New Roman" w:cs="Times New Roman"/>
          <w:sz w:val="24"/>
          <w:szCs w:val="24"/>
        </w:rPr>
        <w:t>ZAKLJUČAK</w:t>
      </w:r>
      <w:r w:rsidRPr="00C75A44">
        <w:rPr>
          <w:rFonts w:ascii="Times New Roman" w:hAnsi="Times New Roman" w:cs="Times New Roman"/>
          <w:sz w:val="24"/>
          <w:szCs w:val="24"/>
        </w:rPr>
        <w:t xml:space="preserve">: </w:t>
      </w:r>
      <w:r w:rsidR="00C75A44" w:rsidRPr="00C75A44">
        <w:rPr>
          <w:rFonts w:ascii="Times New Roman" w:hAnsi="Times New Roman" w:cs="Times New Roman"/>
          <w:sz w:val="24"/>
          <w:szCs w:val="24"/>
        </w:rPr>
        <w:t>Jednoglasno se usvaja Financijski plan za 2022. god. i projekcija z</w:t>
      </w:r>
      <w:r w:rsidR="00C75A44" w:rsidRPr="00C75A44">
        <w:rPr>
          <w:rFonts w:ascii="Times New Roman" w:hAnsi="Times New Roman" w:cs="Times New Roman"/>
          <w:sz w:val="24"/>
          <w:szCs w:val="24"/>
        </w:rPr>
        <w:t>a 2023.i 2024. god.</w:t>
      </w:r>
    </w:p>
    <w:p w:rsidR="00243DF7" w:rsidRPr="00C75A44" w:rsidRDefault="00243DF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 xml:space="preserve">Ad. </w:t>
      </w:r>
      <w:r w:rsidR="00C75A44" w:rsidRPr="00C75A44">
        <w:rPr>
          <w:rFonts w:ascii="Times New Roman" w:hAnsi="Times New Roman" w:cs="Times New Roman"/>
          <w:sz w:val="24"/>
          <w:szCs w:val="24"/>
        </w:rPr>
        <w:t>6</w:t>
      </w:r>
      <w:r w:rsidRPr="00C75A44">
        <w:rPr>
          <w:rFonts w:ascii="Times New Roman" w:hAnsi="Times New Roman" w:cs="Times New Roman"/>
          <w:sz w:val="24"/>
          <w:szCs w:val="24"/>
        </w:rPr>
        <w:t>.</w:t>
      </w:r>
    </w:p>
    <w:p w:rsidR="00243DF7" w:rsidRPr="00C75A44" w:rsidRDefault="00C75A44" w:rsidP="00243D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>ODLUKA</w:t>
      </w:r>
      <w:r w:rsidR="00243DF7" w:rsidRPr="00C75A44">
        <w:rPr>
          <w:rFonts w:ascii="Times New Roman" w:hAnsi="Times New Roman" w:cs="Times New Roman"/>
          <w:sz w:val="24"/>
          <w:szCs w:val="24"/>
        </w:rPr>
        <w:t xml:space="preserve">: Jednoglasno se </w:t>
      </w:r>
      <w:r w:rsidRPr="00C75A44">
        <w:rPr>
          <w:rFonts w:ascii="Times New Roman" w:hAnsi="Times New Roman" w:cs="Times New Roman"/>
          <w:sz w:val="24"/>
          <w:szCs w:val="24"/>
        </w:rPr>
        <w:t xml:space="preserve">donosi Odluka </w:t>
      </w:r>
      <w:r w:rsidRPr="00C75A44">
        <w:rPr>
          <w:rFonts w:ascii="Times New Roman" w:hAnsi="Times New Roman" w:cs="Times New Roman"/>
          <w:sz w:val="24"/>
          <w:szCs w:val="24"/>
        </w:rPr>
        <w:t>o pokriću manjka iz prethodnih razdoblja.</w:t>
      </w:r>
    </w:p>
    <w:p w:rsidR="00C75A44" w:rsidRPr="00C75A44" w:rsidRDefault="00C75A44" w:rsidP="00C75A44">
      <w:pPr>
        <w:ind w:hanging="90"/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 xml:space="preserve">Ad. 7. </w:t>
      </w:r>
    </w:p>
    <w:p w:rsidR="00C75A44" w:rsidRPr="00C75A44" w:rsidRDefault="00C75A44" w:rsidP="00C75A44">
      <w:pPr>
        <w:ind w:hanging="90"/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ab/>
      </w:r>
      <w:r w:rsidRPr="00C75A44">
        <w:rPr>
          <w:rFonts w:ascii="Times New Roman" w:hAnsi="Times New Roman" w:cs="Times New Roman"/>
          <w:sz w:val="24"/>
          <w:szCs w:val="24"/>
        </w:rPr>
        <w:tab/>
        <w:t xml:space="preserve">ZAKLJUČAK: </w:t>
      </w:r>
      <w:r w:rsidRPr="00C75A44">
        <w:rPr>
          <w:rFonts w:ascii="Times New Roman" w:hAnsi="Times New Roman" w:cs="Times New Roman"/>
          <w:sz w:val="24"/>
          <w:szCs w:val="24"/>
        </w:rPr>
        <w:t>Jednoglasno je usvojen Zapisnik za otpis osnovnih sredstava i sitnog inventara u 2021. god</w:t>
      </w:r>
    </w:p>
    <w:p w:rsidR="00C75A44" w:rsidRPr="00C75A44" w:rsidRDefault="00C75A44" w:rsidP="00C75A44">
      <w:pPr>
        <w:ind w:hanging="90"/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>Ad. 8.</w:t>
      </w:r>
    </w:p>
    <w:p w:rsidR="00C75A44" w:rsidRPr="00C75A44" w:rsidRDefault="00C75A44" w:rsidP="00C75A44">
      <w:pPr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ab/>
        <w:t xml:space="preserve">ZAKLJUČAK: </w:t>
      </w:r>
      <w:r w:rsidRPr="00C75A44">
        <w:rPr>
          <w:rFonts w:ascii="Times New Roman" w:hAnsi="Times New Roman" w:cs="Times New Roman"/>
          <w:sz w:val="24"/>
          <w:szCs w:val="24"/>
        </w:rPr>
        <w:t>Upravno vijeće je jednoglasno predložilo M</w:t>
      </w:r>
      <w:r w:rsidRPr="00C75A44">
        <w:rPr>
          <w:rFonts w:ascii="Times New Roman" w:hAnsi="Times New Roman" w:cs="Times New Roman"/>
          <w:sz w:val="24"/>
          <w:szCs w:val="24"/>
        </w:rPr>
        <w:t>.</w:t>
      </w:r>
      <w:r w:rsidRPr="00C75A44">
        <w:rPr>
          <w:rFonts w:ascii="Times New Roman" w:hAnsi="Times New Roman" w:cs="Times New Roman"/>
          <w:sz w:val="24"/>
          <w:szCs w:val="24"/>
        </w:rPr>
        <w:t xml:space="preserve"> B-A</w:t>
      </w:r>
      <w:r w:rsidRPr="00C75A44">
        <w:rPr>
          <w:rFonts w:ascii="Times New Roman" w:hAnsi="Times New Roman" w:cs="Times New Roman"/>
          <w:sz w:val="24"/>
          <w:szCs w:val="24"/>
        </w:rPr>
        <w:t>.</w:t>
      </w:r>
      <w:r w:rsidRPr="00C75A44">
        <w:rPr>
          <w:rFonts w:ascii="Times New Roman" w:hAnsi="Times New Roman" w:cs="Times New Roman"/>
          <w:sz w:val="24"/>
          <w:szCs w:val="24"/>
        </w:rPr>
        <w:t xml:space="preserve"> da se imenuje u povjerenstvo Doma u postupku javne nabave.</w:t>
      </w:r>
    </w:p>
    <w:p w:rsidR="00C75A44" w:rsidRPr="00C75A44" w:rsidRDefault="00C75A44" w:rsidP="00C75A44">
      <w:pPr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>Ad. 9.</w:t>
      </w:r>
    </w:p>
    <w:p w:rsidR="00C97407" w:rsidRPr="00C75A44" w:rsidRDefault="00C75A44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C75A44">
        <w:rPr>
          <w:rFonts w:ascii="Times New Roman" w:hAnsi="Times New Roman" w:cs="Times New Roman"/>
          <w:sz w:val="24"/>
          <w:szCs w:val="24"/>
        </w:rPr>
        <w:tab/>
        <w:t xml:space="preserve">ZAKLJUČAK: </w:t>
      </w:r>
      <w:r w:rsidRPr="00C75A44">
        <w:rPr>
          <w:rFonts w:ascii="Times New Roman" w:hAnsi="Times New Roman" w:cs="Times New Roman"/>
          <w:sz w:val="24"/>
          <w:szCs w:val="24"/>
        </w:rPr>
        <w:t xml:space="preserve">Kojim se odobrava Domu obnova ugovora o poslovnoj suradnji sa SPAZ, </w:t>
      </w:r>
      <w:proofErr w:type="spellStart"/>
      <w:r w:rsidRPr="00C75A44">
        <w:rPr>
          <w:rFonts w:ascii="Times New Roman" w:hAnsi="Times New Roman" w:cs="Times New Roman"/>
          <w:sz w:val="24"/>
          <w:szCs w:val="24"/>
        </w:rPr>
        <w:t>samoposlužni</w:t>
      </w:r>
      <w:proofErr w:type="spellEnd"/>
      <w:r w:rsidRPr="00C75A44">
        <w:rPr>
          <w:rFonts w:ascii="Times New Roman" w:hAnsi="Times New Roman" w:cs="Times New Roman"/>
          <w:sz w:val="24"/>
          <w:szCs w:val="24"/>
        </w:rPr>
        <w:t xml:space="preserve"> aparati na razdoblje od 5 godina i ujedno prihvaća prijedlog ravnatelja da se zbog potrebe Doma za prostorom ne produži daljnji ugovor sa Maticom umirovljenika Trnje.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F43631" w:rsidRPr="00C75A44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B14092" w:rsidRPr="00C75A44">
        <w:rPr>
          <w:rFonts w:ascii="Times New Roman" w:hAnsi="Times New Roman" w:cs="Times New Roman"/>
          <w:sz w:val="24"/>
          <w:szCs w:val="24"/>
        </w:rPr>
        <w:t>18:30</w:t>
      </w:r>
      <w:r w:rsidR="000755E6" w:rsidRPr="00C75A44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C75A44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C7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B7E4A"/>
    <w:rsid w:val="00243DF7"/>
    <w:rsid w:val="002550C3"/>
    <w:rsid w:val="003F1DA0"/>
    <w:rsid w:val="003F48F8"/>
    <w:rsid w:val="00506E54"/>
    <w:rsid w:val="0066121D"/>
    <w:rsid w:val="006E558A"/>
    <w:rsid w:val="00803859"/>
    <w:rsid w:val="0081638D"/>
    <w:rsid w:val="00875B92"/>
    <w:rsid w:val="00882AE3"/>
    <w:rsid w:val="008D15E3"/>
    <w:rsid w:val="008E01E0"/>
    <w:rsid w:val="009C08B7"/>
    <w:rsid w:val="00A21AC7"/>
    <w:rsid w:val="00A419DD"/>
    <w:rsid w:val="00A63878"/>
    <w:rsid w:val="00AE4368"/>
    <w:rsid w:val="00B14092"/>
    <w:rsid w:val="00C32F45"/>
    <w:rsid w:val="00C75A44"/>
    <w:rsid w:val="00C97407"/>
    <w:rsid w:val="00D73955"/>
    <w:rsid w:val="00DF1486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1B87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29</cp:revision>
  <dcterms:created xsi:type="dcterms:W3CDTF">2020-02-27T07:45:00Z</dcterms:created>
  <dcterms:modified xsi:type="dcterms:W3CDTF">2021-11-24T07:49:00Z</dcterms:modified>
</cp:coreProperties>
</file>